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31F5" w:rsidRPr="00F93F3E" w:rsidRDefault="00E731F5" w:rsidP="00E731F5">
      <w:pPr>
        <w:jc w:val="center"/>
        <w:rPr>
          <w:rFonts w:ascii="Arial" w:hAnsi="Arial" w:cs="Arial"/>
          <w:b/>
        </w:rPr>
      </w:pPr>
      <w:r w:rsidRPr="00F93F3E">
        <w:rPr>
          <w:rFonts w:ascii="Arial" w:hAnsi="Arial" w:cs="Arial"/>
          <w:b/>
        </w:rPr>
        <w:t xml:space="preserve">INFORME DE </w:t>
      </w:r>
      <w:r>
        <w:rPr>
          <w:rFonts w:ascii="Arial" w:hAnsi="Arial" w:cs="Arial"/>
          <w:b/>
        </w:rPr>
        <w:t xml:space="preserve">JORNADA DE VOLANTEO </w:t>
      </w:r>
    </w:p>
    <w:p w:rsidR="00E731F5" w:rsidRDefault="00E731F5" w:rsidP="00E731F5">
      <w:pPr>
        <w:pStyle w:val="Default"/>
        <w:tabs>
          <w:tab w:val="left" w:pos="626"/>
        </w:tabs>
        <w:rPr>
          <w:rFonts w:ascii="Arial" w:hAnsi="Arial" w:cs="Arial"/>
          <w:color w:val="auto"/>
        </w:rPr>
      </w:pPr>
    </w:p>
    <w:p w:rsidR="00E731F5" w:rsidRPr="003A2CD4" w:rsidRDefault="00E731F5" w:rsidP="00E731F5">
      <w:pPr>
        <w:pStyle w:val="Default"/>
        <w:tabs>
          <w:tab w:val="left" w:pos="626"/>
        </w:tabs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Co</w:t>
      </w:r>
      <w:r w:rsidRPr="003A2CD4">
        <w:rPr>
          <w:rFonts w:ascii="Arial" w:hAnsi="Arial" w:cs="Arial"/>
          <w:color w:val="auto"/>
        </w:rPr>
        <w:t>mo parte de las acciones de prevención y sensibilización implementadas a nivel nacional, se llevaron a cabo jornadas de volanteo en distintos</w:t>
      </w:r>
      <w:r w:rsidR="005D3C1B">
        <w:rPr>
          <w:rFonts w:ascii="Arial" w:hAnsi="Arial" w:cs="Arial"/>
          <w:color w:val="auto"/>
        </w:rPr>
        <w:t xml:space="preserve"> municipios de todo el país</w:t>
      </w:r>
      <w:r w:rsidRPr="003A2CD4">
        <w:rPr>
          <w:rFonts w:ascii="Arial" w:hAnsi="Arial" w:cs="Arial"/>
          <w:color w:val="auto"/>
        </w:rPr>
        <w:t>, priorizando espacios de alta afluencia de personas, tales como parques, mercados, centros educativos, instituciones públicas, áreas comerciales y comunidades</w:t>
      </w:r>
      <w:r>
        <w:rPr>
          <w:rFonts w:ascii="Arial" w:hAnsi="Arial" w:cs="Arial"/>
          <w:color w:val="auto"/>
        </w:rPr>
        <w:t xml:space="preserve">, durante estas jornadas se hizo entrega de </w:t>
      </w:r>
      <w:r w:rsidRPr="003A2CD4">
        <w:rPr>
          <w:rFonts w:ascii="Arial" w:hAnsi="Arial" w:cs="Arial"/>
          <w:color w:val="auto"/>
        </w:rPr>
        <w:t>material informativo que incluía temas relacionados con:</w:t>
      </w:r>
    </w:p>
    <w:p w:rsidR="00E731F5" w:rsidRPr="003A2CD4" w:rsidRDefault="00E731F5" w:rsidP="00E731F5">
      <w:pPr>
        <w:pStyle w:val="Default"/>
        <w:tabs>
          <w:tab w:val="left" w:pos="626"/>
        </w:tabs>
        <w:jc w:val="both"/>
        <w:rPr>
          <w:rFonts w:ascii="Arial" w:hAnsi="Arial" w:cs="Arial"/>
          <w:color w:val="auto"/>
        </w:rPr>
      </w:pPr>
      <w:r w:rsidRPr="003A2CD4">
        <w:rPr>
          <w:rFonts w:ascii="Arial" w:hAnsi="Arial" w:cs="Arial"/>
          <w:color w:val="auto"/>
        </w:rPr>
        <w:t>Prevención de la violencia contra la mujer.</w:t>
      </w:r>
    </w:p>
    <w:p w:rsidR="00E731F5" w:rsidRPr="003A2CD4" w:rsidRDefault="00E731F5" w:rsidP="00E731F5">
      <w:pPr>
        <w:pStyle w:val="Default"/>
        <w:tabs>
          <w:tab w:val="left" w:pos="626"/>
        </w:tabs>
        <w:jc w:val="both"/>
        <w:rPr>
          <w:rFonts w:ascii="Arial" w:hAnsi="Arial" w:cs="Arial"/>
          <w:color w:val="auto"/>
        </w:rPr>
      </w:pPr>
      <w:r w:rsidRPr="003A2CD4">
        <w:rPr>
          <w:rFonts w:ascii="Arial" w:hAnsi="Arial" w:cs="Arial"/>
          <w:color w:val="auto"/>
        </w:rPr>
        <w:t>Identificación de los diferentes tipos de violencia.</w:t>
      </w:r>
    </w:p>
    <w:p w:rsidR="00E731F5" w:rsidRPr="003A2CD4" w:rsidRDefault="00E731F5" w:rsidP="00E731F5">
      <w:pPr>
        <w:pStyle w:val="Default"/>
        <w:tabs>
          <w:tab w:val="left" w:pos="626"/>
        </w:tabs>
        <w:jc w:val="both"/>
        <w:rPr>
          <w:rFonts w:ascii="Arial" w:hAnsi="Arial" w:cs="Arial"/>
          <w:color w:val="auto"/>
        </w:rPr>
      </w:pPr>
      <w:r w:rsidRPr="003A2CD4">
        <w:rPr>
          <w:rFonts w:ascii="Arial" w:hAnsi="Arial" w:cs="Arial"/>
          <w:color w:val="auto"/>
        </w:rPr>
        <w:t>Promoción de relaciones basadas en el respeto, la igualdad y la no discriminación.</w:t>
      </w:r>
    </w:p>
    <w:p w:rsidR="00E731F5" w:rsidRPr="003A2CD4" w:rsidRDefault="00E731F5" w:rsidP="00E731F5">
      <w:pPr>
        <w:pStyle w:val="Default"/>
        <w:tabs>
          <w:tab w:val="left" w:pos="626"/>
        </w:tabs>
        <w:jc w:val="both"/>
        <w:rPr>
          <w:rFonts w:ascii="Arial" w:hAnsi="Arial" w:cs="Arial"/>
          <w:color w:val="auto"/>
        </w:rPr>
      </w:pPr>
      <w:r w:rsidRPr="003A2CD4">
        <w:rPr>
          <w:rFonts w:ascii="Arial" w:hAnsi="Arial" w:cs="Arial"/>
          <w:color w:val="auto"/>
        </w:rPr>
        <w:t>Información sobre rutas de atención, mecanismos de denuncia</w:t>
      </w:r>
      <w:r>
        <w:rPr>
          <w:rFonts w:ascii="Arial" w:hAnsi="Arial" w:cs="Arial"/>
          <w:color w:val="auto"/>
        </w:rPr>
        <w:t>.</w:t>
      </w:r>
    </w:p>
    <w:p w:rsidR="00E731F5" w:rsidRDefault="00E731F5" w:rsidP="00E731F5">
      <w:pPr>
        <w:rPr>
          <w:rFonts w:ascii="Arial" w:hAnsi="Arial" w:cs="Arial"/>
          <w:lang w:val="es-GT"/>
        </w:rPr>
      </w:pPr>
    </w:p>
    <w:p w:rsidR="00C34A29" w:rsidRDefault="00C34A29" w:rsidP="00E731F5">
      <w:pPr>
        <w:rPr>
          <w:rFonts w:ascii="Arial" w:hAnsi="Arial" w:cs="Arial"/>
          <w:b/>
          <w:color w:val="FF0000"/>
          <w:lang w:val="es-GT"/>
        </w:rPr>
      </w:pPr>
    </w:p>
    <w:p w:rsidR="00E731F5" w:rsidRDefault="00E731F5" w:rsidP="00E731F5">
      <w:pPr>
        <w:rPr>
          <w:rFonts w:ascii="Arial" w:hAnsi="Arial" w:cs="Arial"/>
          <w:b/>
          <w:color w:val="FF0000"/>
          <w:lang w:val="es-GT"/>
        </w:rPr>
      </w:pPr>
    </w:p>
    <w:p w:rsidR="00E731F5" w:rsidRPr="00F93F3E" w:rsidRDefault="00E731F5" w:rsidP="00E731F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FOTOGRAFÍA</w:t>
      </w:r>
      <w:r w:rsidR="00C34A29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 xml:space="preserve"> </w:t>
      </w:r>
    </w:p>
    <w:p w:rsidR="00E731F5" w:rsidRDefault="00E731F5" w:rsidP="00E731F5">
      <w:pPr>
        <w:rPr>
          <w:lang w:val="es-GT"/>
        </w:rPr>
      </w:pPr>
    </w:p>
    <w:p w:rsidR="00E731F5" w:rsidRDefault="005D3C1B" w:rsidP="00E731F5">
      <w:pPr>
        <w:rPr>
          <w:lang w:val="es-GT"/>
        </w:rPr>
      </w:pPr>
      <w:r w:rsidRPr="005D3C1B">
        <w:rPr>
          <w:noProof/>
          <w:lang w:val="es-GT"/>
        </w:rPr>
        <w:drawing>
          <wp:anchor distT="0" distB="0" distL="114300" distR="114300" simplePos="0" relativeHeight="251663360" behindDoc="0" locked="0" layoutInCell="1" allowOverlap="1" wp14:anchorId="0E5C204D">
            <wp:simplePos x="0" y="0"/>
            <wp:positionH relativeFrom="column">
              <wp:posOffset>1274421</wp:posOffset>
            </wp:positionH>
            <wp:positionV relativeFrom="paragraph">
              <wp:posOffset>108597</wp:posOffset>
            </wp:positionV>
            <wp:extent cx="3223093" cy="4499866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59" t="20619"/>
                    <a:stretch/>
                  </pic:blipFill>
                  <pic:spPr bwMode="auto">
                    <a:xfrm>
                      <a:off x="0" y="0"/>
                      <a:ext cx="3223093" cy="44998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731F5" w:rsidRDefault="00E731F5" w:rsidP="00E731F5">
      <w:pPr>
        <w:rPr>
          <w:lang w:val="es-GT"/>
        </w:rPr>
      </w:pPr>
    </w:p>
    <w:p w:rsidR="00E731F5" w:rsidRDefault="00E731F5" w:rsidP="00E731F5">
      <w:pPr>
        <w:rPr>
          <w:lang w:val="es-GT"/>
        </w:rPr>
      </w:pPr>
    </w:p>
    <w:p w:rsidR="00E731F5" w:rsidRDefault="00E731F5" w:rsidP="00E731F5">
      <w:pPr>
        <w:rPr>
          <w:lang w:val="es-GT"/>
        </w:rPr>
      </w:pPr>
    </w:p>
    <w:p w:rsidR="00E731F5" w:rsidRDefault="00E731F5" w:rsidP="00E731F5">
      <w:pPr>
        <w:rPr>
          <w:lang w:val="es-GT"/>
        </w:rPr>
      </w:pPr>
    </w:p>
    <w:p w:rsidR="00E731F5" w:rsidRDefault="00E731F5" w:rsidP="00E731F5">
      <w:pPr>
        <w:rPr>
          <w:lang w:val="es-GT"/>
        </w:rPr>
      </w:pPr>
    </w:p>
    <w:p w:rsidR="00E731F5" w:rsidRDefault="00E731F5" w:rsidP="00E731F5">
      <w:pPr>
        <w:rPr>
          <w:lang w:val="es-GT"/>
        </w:rPr>
      </w:pPr>
    </w:p>
    <w:p w:rsidR="00E731F5" w:rsidRDefault="00E731F5" w:rsidP="00E731F5">
      <w:pPr>
        <w:rPr>
          <w:lang w:val="es-GT"/>
        </w:rPr>
      </w:pPr>
    </w:p>
    <w:p w:rsidR="00E731F5" w:rsidRDefault="00E731F5" w:rsidP="00E731F5">
      <w:pPr>
        <w:rPr>
          <w:lang w:val="es-GT"/>
        </w:rPr>
      </w:pPr>
    </w:p>
    <w:p w:rsidR="00E731F5" w:rsidRDefault="00E731F5" w:rsidP="00E731F5">
      <w:pPr>
        <w:rPr>
          <w:lang w:val="es-GT"/>
        </w:rPr>
      </w:pPr>
    </w:p>
    <w:p w:rsidR="00E731F5" w:rsidRDefault="00E731F5" w:rsidP="00E731F5">
      <w:pPr>
        <w:rPr>
          <w:lang w:val="es-GT"/>
        </w:rPr>
      </w:pPr>
    </w:p>
    <w:p w:rsidR="00E731F5" w:rsidRDefault="00E731F5" w:rsidP="00E731F5">
      <w:pPr>
        <w:rPr>
          <w:lang w:val="es-GT"/>
        </w:rPr>
      </w:pPr>
    </w:p>
    <w:p w:rsidR="00E731F5" w:rsidRDefault="00E731F5" w:rsidP="00E731F5">
      <w:pPr>
        <w:rPr>
          <w:lang w:val="es-GT"/>
        </w:rPr>
      </w:pPr>
    </w:p>
    <w:p w:rsidR="00E731F5" w:rsidRDefault="00E731F5" w:rsidP="00E731F5">
      <w:pPr>
        <w:rPr>
          <w:lang w:val="es-GT"/>
        </w:rPr>
      </w:pPr>
    </w:p>
    <w:p w:rsidR="00E731F5" w:rsidRDefault="00E731F5" w:rsidP="00E731F5">
      <w:pPr>
        <w:rPr>
          <w:lang w:val="es-GT"/>
        </w:rPr>
      </w:pPr>
    </w:p>
    <w:p w:rsidR="00E731F5" w:rsidRDefault="00E731F5" w:rsidP="00E731F5">
      <w:pPr>
        <w:rPr>
          <w:lang w:val="es-GT"/>
        </w:rPr>
      </w:pPr>
    </w:p>
    <w:p w:rsidR="00E731F5" w:rsidRDefault="00E731F5" w:rsidP="00E731F5">
      <w:pPr>
        <w:rPr>
          <w:lang w:val="es-GT"/>
        </w:rPr>
      </w:pPr>
    </w:p>
    <w:p w:rsidR="00E731F5" w:rsidRDefault="00E731F5" w:rsidP="00E731F5">
      <w:pPr>
        <w:rPr>
          <w:lang w:val="es-GT"/>
        </w:rPr>
      </w:pPr>
    </w:p>
    <w:p w:rsidR="00C34A29" w:rsidRDefault="00C34A29" w:rsidP="00E731F5">
      <w:pPr>
        <w:rPr>
          <w:lang w:val="es-GT"/>
        </w:rPr>
      </w:pPr>
    </w:p>
    <w:p w:rsidR="00C34A29" w:rsidRDefault="00C34A29" w:rsidP="00E731F5">
      <w:pPr>
        <w:rPr>
          <w:lang w:val="es-GT"/>
        </w:rPr>
      </w:pPr>
    </w:p>
    <w:p w:rsidR="00C34A29" w:rsidRDefault="00C34A29" w:rsidP="00E731F5">
      <w:pPr>
        <w:rPr>
          <w:lang w:val="es-GT"/>
        </w:rPr>
      </w:pPr>
    </w:p>
    <w:p w:rsidR="00C34A29" w:rsidRDefault="00C34A29" w:rsidP="00E731F5">
      <w:pPr>
        <w:rPr>
          <w:lang w:val="es-GT"/>
        </w:rPr>
      </w:pPr>
    </w:p>
    <w:p w:rsidR="00C34A29" w:rsidRDefault="00C34A29" w:rsidP="00E731F5">
      <w:pPr>
        <w:rPr>
          <w:lang w:val="es-GT"/>
        </w:rPr>
      </w:pPr>
    </w:p>
    <w:p w:rsidR="00C34A29" w:rsidRDefault="00C34A29" w:rsidP="00E731F5">
      <w:pPr>
        <w:rPr>
          <w:lang w:val="es-GT"/>
        </w:rPr>
      </w:pPr>
    </w:p>
    <w:p w:rsidR="00C34A29" w:rsidRDefault="00C34A29" w:rsidP="00E731F5">
      <w:pPr>
        <w:rPr>
          <w:lang w:val="es-GT"/>
        </w:rPr>
      </w:pPr>
    </w:p>
    <w:p w:rsidR="00C34A29" w:rsidRDefault="00C34A29" w:rsidP="00E731F5">
      <w:pPr>
        <w:rPr>
          <w:lang w:val="es-GT"/>
        </w:rPr>
      </w:pPr>
    </w:p>
    <w:p w:rsidR="00C34A29" w:rsidRDefault="00C34A29" w:rsidP="00E731F5">
      <w:pPr>
        <w:rPr>
          <w:lang w:val="es-GT"/>
        </w:rPr>
      </w:pPr>
    </w:p>
    <w:p w:rsidR="00E731F5" w:rsidRDefault="00E731F5" w:rsidP="00E731F5">
      <w:pPr>
        <w:rPr>
          <w:lang w:val="es-GT"/>
        </w:rPr>
      </w:pPr>
    </w:p>
    <w:p w:rsidR="00E731F5" w:rsidRDefault="00E731F5" w:rsidP="00E731F5">
      <w:pPr>
        <w:rPr>
          <w:lang w:val="es-GT"/>
        </w:rPr>
      </w:pPr>
    </w:p>
    <w:p w:rsidR="00E731F5" w:rsidRDefault="00E731F5" w:rsidP="00E731F5">
      <w:pPr>
        <w:rPr>
          <w:lang w:val="es-GT"/>
        </w:rPr>
      </w:pPr>
    </w:p>
    <w:p w:rsidR="00E731F5" w:rsidRDefault="00E731F5" w:rsidP="00E731F5">
      <w:pPr>
        <w:rPr>
          <w:lang w:val="es-GT"/>
        </w:rPr>
      </w:pPr>
    </w:p>
    <w:p w:rsidR="00E731F5" w:rsidRDefault="00E731F5" w:rsidP="00E731F5">
      <w:pPr>
        <w:rPr>
          <w:lang w:val="es-GT"/>
        </w:rPr>
      </w:pPr>
    </w:p>
    <w:p w:rsidR="00E731F5" w:rsidRDefault="00E731F5" w:rsidP="00E731F5">
      <w:pPr>
        <w:rPr>
          <w:lang w:val="es-GT"/>
        </w:rPr>
      </w:pPr>
    </w:p>
    <w:p w:rsidR="00E731F5" w:rsidRDefault="004412AC" w:rsidP="00E731F5">
      <w:pPr>
        <w:rPr>
          <w:lang w:val="es-GT"/>
        </w:rPr>
      </w:pPr>
      <w:bookmarkStart w:id="0" w:name="_GoBack"/>
      <w:r w:rsidRPr="00F93FFF">
        <w:rPr>
          <w:noProof/>
          <w:lang w:val="es-GT"/>
        </w:rPr>
        <w:drawing>
          <wp:anchor distT="0" distB="0" distL="114300" distR="114300" simplePos="0" relativeHeight="251664384" behindDoc="0" locked="0" layoutInCell="1" allowOverlap="1" wp14:anchorId="277FCB4D">
            <wp:simplePos x="0" y="0"/>
            <wp:positionH relativeFrom="column">
              <wp:posOffset>3218815</wp:posOffset>
            </wp:positionH>
            <wp:positionV relativeFrom="paragraph">
              <wp:posOffset>175990</wp:posOffset>
            </wp:positionV>
            <wp:extent cx="2511188" cy="4266082"/>
            <wp:effectExtent l="0" t="0" r="3810" b="1270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1188" cy="42660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Pr="00F93FFF">
        <w:rPr>
          <w:noProof/>
        </w:rPr>
        <w:drawing>
          <wp:anchor distT="0" distB="0" distL="114300" distR="114300" simplePos="0" relativeHeight="251665408" behindDoc="0" locked="0" layoutInCell="1" allowOverlap="1" wp14:anchorId="340C57A0">
            <wp:simplePos x="0" y="0"/>
            <wp:positionH relativeFrom="column">
              <wp:posOffset>-397510</wp:posOffset>
            </wp:positionH>
            <wp:positionV relativeFrom="paragraph">
              <wp:posOffset>175914</wp:posOffset>
            </wp:positionV>
            <wp:extent cx="3297378" cy="3316406"/>
            <wp:effectExtent l="0" t="0" r="0" b="0"/>
            <wp:wrapNone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7378" cy="33164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731F5" w:rsidRDefault="00E731F5" w:rsidP="00E731F5">
      <w:pPr>
        <w:rPr>
          <w:lang w:val="es-GT"/>
        </w:rPr>
      </w:pPr>
    </w:p>
    <w:p w:rsidR="00E731F5" w:rsidRDefault="00E731F5" w:rsidP="00E731F5">
      <w:pPr>
        <w:rPr>
          <w:lang w:val="es-GT"/>
        </w:rPr>
      </w:pPr>
    </w:p>
    <w:p w:rsidR="00E731F5" w:rsidRDefault="00E731F5" w:rsidP="00E731F5">
      <w:pPr>
        <w:rPr>
          <w:lang w:val="es-GT"/>
        </w:rPr>
      </w:pPr>
    </w:p>
    <w:p w:rsidR="00E731F5" w:rsidRDefault="00E731F5" w:rsidP="00E731F5">
      <w:pPr>
        <w:rPr>
          <w:lang w:val="es-GT"/>
        </w:rPr>
      </w:pPr>
    </w:p>
    <w:p w:rsidR="00E731F5" w:rsidRDefault="00E731F5" w:rsidP="00E731F5">
      <w:pPr>
        <w:rPr>
          <w:rFonts w:ascii="Arial" w:hAnsi="Arial" w:cs="Arial"/>
          <w:b/>
          <w:color w:val="FF0000"/>
          <w:lang w:val="es-GT"/>
        </w:rPr>
      </w:pPr>
    </w:p>
    <w:p w:rsidR="00E731F5" w:rsidRDefault="00E731F5" w:rsidP="00E731F5">
      <w:pPr>
        <w:rPr>
          <w:rFonts w:ascii="Arial" w:hAnsi="Arial" w:cs="Arial"/>
          <w:b/>
          <w:color w:val="FF0000"/>
          <w:lang w:val="es-GT"/>
        </w:rPr>
      </w:pPr>
    </w:p>
    <w:p w:rsidR="00E731F5" w:rsidRDefault="00E731F5" w:rsidP="00E731F5">
      <w:pPr>
        <w:rPr>
          <w:rFonts w:ascii="Arial" w:hAnsi="Arial" w:cs="Arial"/>
          <w:b/>
          <w:color w:val="FF0000"/>
          <w:lang w:val="es-GT"/>
        </w:rPr>
      </w:pPr>
    </w:p>
    <w:p w:rsidR="00E731F5" w:rsidRDefault="00E731F5" w:rsidP="00E731F5">
      <w:pPr>
        <w:rPr>
          <w:rFonts w:ascii="Arial" w:hAnsi="Arial" w:cs="Arial"/>
          <w:b/>
          <w:color w:val="FF0000"/>
          <w:lang w:val="es-GT"/>
        </w:rPr>
      </w:pPr>
    </w:p>
    <w:p w:rsidR="00E731F5" w:rsidRDefault="00E731F5"/>
    <w:p w:rsidR="00E731F5" w:rsidRPr="00E731F5" w:rsidRDefault="00E731F5" w:rsidP="00E731F5"/>
    <w:p w:rsidR="00E731F5" w:rsidRPr="00E731F5" w:rsidRDefault="00E731F5" w:rsidP="00E731F5"/>
    <w:p w:rsidR="00E731F5" w:rsidRPr="00E731F5" w:rsidRDefault="00E731F5" w:rsidP="00E731F5"/>
    <w:p w:rsidR="00E731F5" w:rsidRPr="00E731F5" w:rsidRDefault="00E731F5" w:rsidP="00E731F5"/>
    <w:p w:rsidR="00E731F5" w:rsidRPr="00E731F5" w:rsidRDefault="00E731F5" w:rsidP="00E731F5"/>
    <w:p w:rsidR="00E731F5" w:rsidRPr="00E731F5" w:rsidRDefault="00E731F5" w:rsidP="00E731F5"/>
    <w:p w:rsidR="00E731F5" w:rsidRPr="00E731F5" w:rsidRDefault="00E731F5" w:rsidP="00E731F5"/>
    <w:p w:rsidR="00E731F5" w:rsidRPr="00E731F5" w:rsidRDefault="00E731F5" w:rsidP="00E731F5"/>
    <w:p w:rsidR="00E731F5" w:rsidRPr="00E731F5" w:rsidRDefault="00E731F5" w:rsidP="00E731F5"/>
    <w:p w:rsidR="00E731F5" w:rsidRPr="00E731F5" w:rsidRDefault="00E731F5" w:rsidP="00E731F5"/>
    <w:p w:rsidR="00E731F5" w:rsidRPr="00E731F5" w:rsidRDefault="00E731F5" w:rsidP="00E731F5"/>
    <w:p w:rsidR="00E731F5" w:rsidRPr="00E731F5" w:rsidRDefault="00E731F5" w:rsidP="00E731F5"/>
    <w:p w:rsidR="00E731F5" w:rsidRPr="00E731F5" w:rsidRDefault="00E731F5" w:rsidP="00E731F5"/>
    <w:p w:rsidR="00E731F5" w:rsidRPr="00E731F5" w:rsidRDefault="00E731F5" w:rsidP="00E731F5"/>
    <w:p w:rsidR="00E731F5" w:rsidRPr="00E731F5" w:rsidRDefault="00E731F5" w:rsidP="00E731F5"/>
    <w:p w:rsidR="00E731F5" w:rsidRPr="00E731F5" w:rsidRDefault="00E731F5" w:rsidP="00E731F5"/>
    <w:p w:rsidR="00E731F5" w:rsidRPr="00E731F5" w:rsidRDefault="00E731F5" w:rsidP="00E731F5"/>
    <w:p w:rsidR="00E731F5" w:rsidRPr="00E731F5" w:rsidRDefault="00E731F5" w:rsidP="00E731F5"/>
    <w:p w:rsidR="00E731F5" w:rsidRPr="00E731F5" w:rsidRDefault="00E731F5" w:rsidP="00E731F5"/>
    <w:p w:rsidR="00E731F5" w:rsidRPr="00E731F5" w:rsidRDefault="00E731F5" w:rsidP="00E731F5"/>
    <w:p w:rsidR="00E731F5" w:rsidRPr="00E731F5" w:rsidRDefault="00E731F5" w:rsidP="00E731F5"/>
    <w:p w:rsidR="00E731F5" w:rsidRPr="00E731F5" w:rsidRDefault="00E731F5" w:rsidP="00E731F5"/>
    <w:p w:rsidR="00E731F5" w:rsidRPr="00E731F5" w:rsidRDefault="00E731F5" w:rsidP="00E731F5"/>
    <w:p w:rsidR="00E731F5" w:rsidRPr="00E731F5" w:rsidRDefault="00E731F5" w:rsidP="00E731F5"/>
    <w:p w:rsidR="00E731F5" w:rsidRPr="00E731F5" w:rsidRDefault="00E731F5" w:rsidP="00E731F5"/>
    <w:p w:rsidR="00E731F5" w:rsidRPr="00E731F5" w:rsidRDefault="00E731F5" w:rsidP="00E731F5"/>
    <w:p w:rsidR="00E731F5" w:rsidRPr="00E731F5" w:rsidRDefault="00E731F5" w:rsidP="00E731F5"/>
    <w:p w:rsidR="00E731F5" w:rsidRPr="00E731F5" w:rsidRDefault="00E731F5" w:rsidP="00E731F5"/>
    <w:p w:rsidR="00E731F5" w:rsidRPr="00E731F5" w:rsidRDefault="00E731F5" w:rsidP="00E731F5"/>
    <w:p w:rsidR="00E731F5" w:rsidRDefault="00F93FFF" w:rsidP="00E731F5">
      <w:r w:rsidRPr="00F93FFF"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1" wp14:anchorId="4ECF66D0">
            <wp:simplePos x="0" y="0"/>
            <wp:positionH relativeFrom="column">
              <wp:posOffset>939573</wp:posOffset>
            </wp:positionH>
            <wp:positionV relativeFrom="paragraph">
              <wp:posOffset>150495</wp:posOffset>
            </wp:positionV>
            <wp:extent cx="3630305" cy="3616124"/>
            <wp:effectExtent l="0" t="0" r="8255" b="3810"/>
            <wp:wrapNone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0305" cy="36161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731F5" w:rsidRDefault="00E731F5" w:rsidP="00E731F5"/>
    <w:p w:rsidR="00E731F5" w:rsidRDefault="00E731F5" w:rsidP="00E731F5"/>
    <w:p w:rsidR="00E731F5" w:rsidRDefault="00E731F5" w:rsidP="00E731F5"/>
    <w:p w:rsidR="00E731F5" w:rsidRDefault="00E731F5" w:rsidP="00E731F5"/>
    <w:p w:rsidR="00E731F5" w:rsidRDefault="00E731F5" w:rsidP="00E731F5"/>
    <w:p w:rsidR="00E731F5" w:rsidRDefault="00E731F5" w:rsidP="00E731F5"/>
    <w:p w:rsidR="00E731F5" w:rsidRPr="00E731F5" w:rsidRDefault="00E731F5" w:rsidP="00E731F5"/>
    <w:p w:rsidR="00E731F5" w:rsidRPr="00E731F5" w:rsidRDefault="00E731F5" w:rsidP="00E731F5"/>
    <w:p w:rsidR="00E731F5" w:rsidRPr="00E731F5" w:rsidRDefault="00E731F5" w:rsidP="00E731F5"/>
    <w:p w:rsidR="00E731F5" w:rsidRPr="00E731F5" w:rsidRDefault="00E731F5" w:rsidP="00E731F5"/>
    <w:p w:rsidR="00E731F5" w:rsidRPr="00E731F5" w:rsidRDefault="00E731F5" w:rsidP="00E731F5"/>
    <w:p w:rsidR="00E731F5" w:rsidRPr="00E731F5" w:rsidRDefault="00E731F5" w:rsidP="00E731F5"/>
    <w:p w:rsidR="00E731F5" w:rsidRPr="00E731F5" w:rsidRDefault="00E731F5" w:rsidP="00E731F5"/>
    <w:p w:rsidR="00E731F5" w:rsidRPr="00E731F5" w:rsidRDefault="00E731F5" w:rsidP="00E731F5"/>
    <w:p w:rsidR="00E731F5" w:rsidRPr="00E731F5" w:rsidRDefault="00E731F5" w:rsidP="00E731F5"/>
    <w:p w:rsidR="00E731F5" w:rsidRPr="00E731F5" w:rsidRDefault="00E731F5" w:rsidP="00E731F5"/>
    <w:p w:rsidR="00E731F5" w:rsidRPr="00E731F5" w:rsidRDefault="00E731F5" w:rsidP="00E731F5"/>
    <w:p w:rsidR="00E731F5" w:rsidRPr="00E731F5" w:rsidRDefault="00E731F5" w:rsidP="00E731F5"/>
    <w:p w:rsidR="00E731F5" w:rsidRPr="00E731F5" w:rsidRDefault="00E731F5" w:rsidP="00E731F5"/>
    <w:p w:rsidR="00E731F5" w:rsidRPr="00E731F5" w:rsidRDefault="00E731F5" w:rsidP="00E731F5"/>
    <w:p w:rsidR="00E731F5" w:rsidRPr="00E731F5" w:rsidRDefault="00F93FFF" w:rsidP="00E731F5">
      <w:r w:rsidRPr="00F93FFF">
        <w:rPr>
          <w:noProof/>
        </w:rPr>
        <w:drawing>
          <wp:anchor distT="0" distB="0" distL="114300" distR="114300" simplePos="0" relativeHeight="251667456" behindDoc="0" locked="0" layoutInCell="1" allowOverlap="1" wp14:anchorId="5C2D4603">
            <wp:simplePos x="0" y="0"/>
            <wp:positionH relativeFrom="column">
              <wp:posOffset>406846</wp:posOffset>
            </wp:positionH>
            <wp:positionV relativeFrom="paragraph">
              <wp:posOffset>166247</wp:posOffset>
            </wp:positionV>
            <wp:extent cx="4765968" cy="3642692"/>
            <wp:effectExtent l="0" t="0" r="0" b="0"/>
            <wp:wrapNone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5968" cy="36426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731F5" w:rsidRPr="00E731F5" w:rsidRDefault="00E731F5" w:rsidP="00E731F5"/>
    <w:p w:rsidR="00E731F5" w:rsidRPr="00E731F5" w:rsidRDefault="00E731F5" w:rsidP="00E731F5"/>
    <w:p w:rsidR="00E731F5" w:rsidRPr="00E731F5" w:rsidRDefault="00E731F5" w:rsidP="00E731F5"/>
    <w:p w:rsidR="00E731F5" w:rsidRPr="00E731F5" w:rsidRDefault="00E731F5" w:rsidP="00E731F5"/>
    <w:p w:rsidR="00E731F5" w:rsidRPr="00E731F5" w:rsidRDefault="00E731F5" w:rsidP="00E731F5"/>
    <w:p w:rsidR="00E731F5" w:rsidRPr="00E731F5" w:rsidRDefault="00E731F5" w:rsidP="00E731F5"/>
    <w:p w:rsidR="00E731F5" w:rsidRPr="00E731F5" w:rsidRDefault="00E731F5" w:rsidP="00E731F5"/>
    <w:p w:rsidR="00E731F5" w:rsidRPr="00E731F5" w:rsidRDefault="00E731F5" w:rsidP="00E731F5"/>
    <w:p w:rsidR="00E731F5" w:rsidRPr="00E731F5" w:rsidRDefault="00E731F5" w:rsidP="00E731F5"/>
    <w:sectPr w:rsidR="00E731F5" w:rsidRPr="00E731F5">
      <w:headerReference w:type="default" r:id="rId11"/>
      <w:footerReference w:type="defaul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00DB4" w:rsidRDefault="00A00DB4" w:rsidP="00E731F5">
      <w:r>
        <w:separator/>
      </w:r>
    </w:p>
  </w:endnote>
  <w:endnote w:type="continuationSeparator" w:id="0">
    <w:p w:rsidR="00A00DB4" w:rsidRDefault="00A00DB4" w:rsidP="00E731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xen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4A29" w:rsidRDefault="00C34A29">
    <w:pPr>
      <w:pStyle w:val="Piedepgina"/>
    </w:pPr>
    <w:r w:rsidRPr="00C34A29">
      <w:rPr>
        <w:noProof/>
      </w:rPr>
      <w:drawing>
        <wp:anchor distT="114300" distB="114300" distL="114300" distR="114300" simplePos="0" relativeHeight="251660288" behindDoc="0" locked="0" layoutInCell="1" hidden="0" allowOverlap="1" wp14:anchorId="60B5ACFB" wp14:editId="34B9FB44">
          <wp:simplePos x="0" y="0"/>
          <wp:positionH relativeFrom="column">
            <wp:posOffset>-1104900</wp:posOffset>
          </wp:positionH>
          <wp:positionV relativeFrom="paragraph">
            <wp:posOffset>-245745</wp:posOffset>
          </wp:positionV>
          <wp:extent cx="7855851" cy="665750"/>
          <wp:effectExtent l="0" t="0" r="0" b="0"/>
          <wp:wrapNone/>
          <wp:docPr id="1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91142" b="2327"/>
                  <a:stretch>
                    <a:fillRect/>
                  </a:stretch>
                </pic:blipFill>
                <pic:spPr>
                  <a:xfrm>
                    <a:off x="0" y="0"/>
                    <a:ext cx="7855851" cy="6657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00DB4" w:rsidRDefault="00A00DB4" w:rsidP="00E731F5">
      <w:r>
        <w:separator/>
      </w:r>
    </w:p>
  </w:footnote>
  <w:footnote w:type="continuationSeparator" w:id="0">
    <w:p w:rsidR="00A00DB4" w:rsidRDefault="00A00DB4" w:rsidP="00E731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4A29" w:rsidRDefault="00C34A29">
    <w:pPr>
      <w:pStyle w:val="Encabezado"/>
    </w:pPr>
    <w:r w:rsidRPr="00C34A29">
      <w:rPr>
        <w:noProof/>
      </w:rPr>
      <w:drawing>
        <wp:anchor distT="114300" distB="114300" distL="114300" distR="114300" simplePos="0" relativeHeight="251659264" behindDoc="0" locked="0" layoutInCell="1" hidden="0" allowOverlap="1" wp14:anchorId="22E45639" wp14:editId="2CCC8028">
          <wp:simplePos x="0" y="0"/>
          <wp:positionH relativeFrom="column">
            <wp:posOffset>-556895</wp:posOffset>
          </wp:positionH>
          <wp:positionV relativeFrom="paragraph">
            <wp:posOffset>-267335</wp:posOffset>
          </wp:positionV>
          <wp:extent cx="1981200" cy="619125"/>
          <wp:effectExtent l="0" t="0" r="0" b="0"/>
          <wp:wrapNone/>
          <wp:docPr id="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5150" t="2953" r="60299" b="88703"/>
                  <a:stretch>
                    <a:fillRect/>
                  </a:stretch>
                </pic:blipFill>
                <pic:spPr>
                  <a:xfrm>
                    <a:off x="0" y="0"/>
                    <a:ext cx="1981200" cy="6191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1F5"/>
    <w:rsid w:val="00242DCC"/>
    <w:rsid w:val="00365522"/>
    <w:rsid w:val="004412AC"/>
    <w:rsid w:val="005D3C1B"/>
    <w:rsid w:val="00893F3A"/>
    <w:rsid w:val="0091605A"/>
    <w:rsid w:val="00A00DB4"/>
    <w:rsid w:val="00A402D7"/>
    <w:rsid w:val="00B869E2"/>
    <w:rsid w:val="00BA3697"/>
    <w:rsid w:val="00C34A29"/>
    <w:rsid w:val="00E731F5"/>
    <w:rsid w:val="00F93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B29A31F-23A3-47CC-BBDD-6DCB0C492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731F5"/>
    <w:pPr>
      <w:spacing w:after="0" w:line="240" w:lineRule="auto"/>
    </w:pPr>
    <w:rPr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E731F5"/>
    <w:pPr>
      <w:autoSpaceDE w:val="0"/>
      <w:autoSpaceDN w:val="0"/>
      <w:adjustRightInd w:val="0"/>
      <w:spacing w:after="0" w:line="240" w:lineRule="auto"/>
    </w:pPr>
    <w:rPr>
      <w:rFonts w:ascii="Lexend" w:hAnsi="Lexend" w:cs="Lexend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E731F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731F5"/>
    <w:rPr>
      <w:sz w:val="24"/>
      <w:szCs w:val="24"/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E731F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731F5"/>
    <w:rPr>
      <w:sz w:val="24"/>
      <w:szCs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3</Pages>
  <Words>127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Celeste Catarina Morales Cruz</dc:creator>
  <cp:keywords/>
  <dc:description/>
  <cp:lastModifiedBy>Celeste Catarina Morales Cruz</cp:lastModifiedBy>
  <cp:revision>6</cp:revision>
  <dcterms:created xsi:type="dcterms:W3CDTF">2026-07-10T21:52:00Z</dcterms:created>
  <dcterms:modified xsi:type="dcterms:W3CDTF">2026-09-07T16:42:00Z</dcterms:modified>
</cp:coreProperties>
</file>